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288A9" w14:textId="77777777" w:rsidR="00E2423F" w:rsidRPr="00E2423F" w:rsidRDefault="00E2423F" w:rsidP="00E2423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s-PE"/>
        </w:rPr>
      </w:pPr>
      <w:bookmarkStart w:id="0" w:name="_Hlk242355556"/>
      <w:r w:rsidRPr="00E2423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s-PE"/>
        </w:rPr>
        <w:t>PROCEDIMIENTOS PARA LA REALIZACIÓN DE LAS EXPERIENCIAS FORMATIVAS EN SITUACIONES REALES DE TRABAJO (EFSRT)</w:t>
      </w:r>
    </w:p>
    <w:p w14:paraId="2B3188CC" w14:textId="77777777" w:rsidR="00E2423F" w:rsidRPr="00E2423F" w:rsidRDefault="00E2423F" w:rsidP="00E2423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eastAsia="es-PE"/>
        </w:rPr>
      </w:pPr>
      <w:r w:rsidRPr="00E2423F">
        <w:rPr>
          <w:rFonts w:ascii="Times New Roman" w:eastAsia="Times New Roman" w:hAnsi="Times New Roman" w:cs="Times New Roman"/>
          <w:b/>
          <w:bCs/>
          <w:lang w:eastAsia="es-PE"/>
        </w:rPr>
        <w:t>I. FINALIDAD</w:t>
      </w:r>
    </w:p>
    <w:p w14:paraId="2659C5F0" w14:textId="77777777" w:rsidR="00E2423F" w:rsidRPr="00E2423F" w:rsidRDefault="00E2423F" w:rsidP="00E24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Establecer los procedimientos técnico-pedagógicos y administrativos para la planificación, organización, ejecución, monitoreo, evaluación, acreditación y registro de las Experiencias Formativas en Situaciones Reales de Trabajo (EFSRT), garantizando que los estudiantes consoliden, integren y amplíen las competencias técnicas o específicas y de empleabilidad adquiridas durante su formación, mediante su participación en actividades productivas y de servicios vinculadas con su programa de estudios.</w:t>
      </w:r>
    </w:p>
    <w:p w14:paraId="5D0B5B22" w14:textId="77777777" w:rsidR="00E2423F" w:rsidRPr="00E2423F" w:rsidRDefault="00E2423F" w:rsidP="00E24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Asimismo, promover la articulación entre la formación técnico-productiva y las necesidades del sector productivo, fortaleciendo las oportunidades de inserción laboral, autoempleo y emprendimiento.</w:t>
      </w:r>
    </w:p>
    <w:p w14:paraId="17B4041E" w14:textId="77777777" w:rsidR="00E2423F" w:rsidRPr="00E2423F" w:rsidRDefault="00E2423F" w:rsidP="00E2423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eastAsia="es-PE"/>
        </w:rPr>
      </w:pPr>
      <w:r w:rsidRPr="00E2423F">
        <w:rPr>
          <w:rFonts w:ascii="Times New Roman" w:eastAsia="Times New Roman" w:hAnsi="Times New Roman" w:cs="Times New Roman"/>
          <w:b/>
          <w:bCs/>
          <w:lang w:eastAsia="es-PE"/>
        </w:rPr>
        <w:t>II. OBJETIVO</w:t>
      </w:r>
    </w:p>
    <w:p w14:paraId="700EA16D" w14:textId="77777777" w:rsidR="00E2423F" w:rsidRPr="00E2423F" w:rsidRDefault="00E2423F" w:rsidP="00E24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Regular la implementación de las EFSRT en los diferentes programas de estudios y módulos formativos que ofrece el CETPRO, estableciendo responsabilidades, mecanismos de coordinación, condiciones de ejecución, instrumentos de seguimiento y criterios de evaluación que permitan verificar el logro de las competencias previstas en el plan de estudios.</w:t>
      </w:r>
    </w:p>
    <w:p w14:paraId="7C53CB14" w14:textId="77777777" w:rsidR="00E2423F" w:rsidRPr="00E2423F" w:rsidRDefault="00E2423F" w:rsidP="00E2423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eastAsia="es-PE"/>
        </w:rPr>
      </w:pPr>
      <w:r w:rsidRPr="00E2423F">
        <w:rPr>
          <w:rFonts w:ascii="Times New Roman" w:eastAsia="Times New Roman" w:hAnsi="Times New Roman" w:cs="Times New Roman"/>
          <w:b/>
          <w:bCs/>
          <w:lang w:eastAsia="es-PE"/>
        </w:rPr>
        <w:t>III. BASE LEGAL</w:t>
      </w:r>
    </w:p>
    <w:p w14:paraId="35A2C177" w14:textId="6ADBE438" w:rsidR="00E2423F" w:rsidRPr="00E2423F" w:rsidRDefault="00E2423F" w:rsidP="00E242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Ley </w:t>
      </w:r>
      <w:r w:rsidR="00970D2B"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N</w:t>
      </w:r>
      <w:r w:rsidR="00970D2B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o </w:t>
      </w: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28044, Ley General de Educación.</w:t>
      </w:r>
    </w:p>
    <w:p w14:paraId="3FE4CE2B" w14:textId="510C6FAB" w:rsidR="00E2423F" w:rsidRPr="00E2423F" w:rsidRDefault="00E2423F" w:rsidP="00E242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Decreto Legislativo </w:t>
      </w: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N.º</w:t>
      </w: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1375, que modifica disposiciones sobre la Educación Técnico-Productiva.</w:t>
      </w:r>
    </w:p>
    <w:p w14:paraId="47C61C97" w14:textId="347EEAAF" w:rsidR="00E2423F" w:rsidRPr="00E2423F" w:rsidRDefault="00E2423F" w:rsidP="00E242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Decreto Supremo </w:t>
      </w:r>
      <w:r w:rsidR="00970D2B"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N</w:t>
      </w:r>
      <w:r w:rsidR="00970D2B">
        <w:rPr>
          <w:rFonts w:ascii="Times New Roman" w:eastAsia="Times New Roman" w:hAnsi="Times New Roman" w:cs="Times New Roman"/>
          <w:sz w:val="24"/>
          <w:szCs w:val="24"/>
          <w:lang w:eastAsia="es-PE"/>
        </w:rPr>
        <w:t>o</w:t>
      </w: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004-2019-MINEDU, que modifica el Reglamento de la Ley General de Educación en materia de Educación Técnico-Productiva.</w:t>
      </w:r>
    </w:p>
    <w:p w14:paraId="1643A5F3" w14:textId="0F7F2600" w:rsidR="00E2423F" w:rsidRPr="00E2423F" w:rsidRDefault="00E2423F" w:rsidP="00E242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Resolución Viceministerial </w:t>
      </w: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N.º</w:t>
      </w: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188-2020-MINEDU, que aprueba los Lineamientos Académicos Generales para los Centros de Educación Técnico-Productiva.</w:t>
      </w:r>
    </w:p>
    <w:p w14:paraId="3C420DA1" w14:textId="77777777" w:rsidR="00E2423F" w:rsidRPr="00E2423F" w:rsidRDefault="00E2423F" w:rsidP="00E242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Normas modificatorias y disposiciones complementarias vigentes que resulten aplicables.</w:t>
      </w:r>
    </w:p>
    <w:p w14:paraId="4D11B5B9" w14:textId="77777777" w:rsidR="00E2423F" w:rsidRPr="00E2423F" w:rsidRDefault="00E2423F" w:rsidP="00E242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Reglamento Institucional del CETPRO.</w:t>
      </w:r>
    </w:p>
    <w:p w14:paraId="3B756B0D" w14:textId="77777777" w:rsidR="00E2423F" w:rsidRPr="00E2423F" w:rsidRDefault="00E2423F" w:rsidP="00E242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Planes de estudios e itinerarios formativos de los programas autorizados.</w:t>
      </w:r>
    </w:p>
    <w:p w14:paraId="22989A55" w14:textId="77777777" w:rsidR="00E2423F" w:rsidRPr="00E2423F" w:rsidRDefault="00E2423F" w:rsidP="00E2423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eastAsia="es-PE"/>
        </w:rPr>
      </w:pPr>
      <w:r w:rsidRPr="00E2423F">
        <w:rPr>
          <w:rFonts w:ascii="Times New Roman" w:eastAsia="Times New Roman" w:hAnsi="Times New Roman" w:cs="Times New Roman"/>
          <w:b/>
          <w:bCs/>
          <w:lang w:eastAsia="es-PE"/>
        </w:rPr>
        <w:t>IV. ALCANCE</w:t>
      </w:r>
    </w:p>
    <w:p w14:paraId="536562BA" w14:textId="7AC7C9BD" w:rsidR="00E2423F" w:rsidRPr="00E2423F" w:rsidRDefault="00E2423F" w:rsidP="00E24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Los presentes procedimientos son de aplicación para la Dirección, Coordinación</w:t>
      </w:r>
      <w:r w:rsidR="00970D2B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, </w:t>
      </w: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docentes responsables de los programas de estudios, responsables </w:t>
      </w:r>
      <w:r w:rsidR="00970D2B">
        <w:rPr>
          <w:rFonts w:ascii="Times New Roman" w:eastAsia="Times New Roman" w:hAnsi="Times New Roman" w:cs="Times New Roman"/>
          <w:sz w:val="24"/>
          <w:szCs w:val="24"/>
          <w:lang w:eastAsia="es-PE"/>
        </w:rPr>
        <w:t>de Formación continua y Módulos Ocupacionales</w:t>
      </w: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, estudiantes y representantes de las empresas o instituciones que participen en el desarrollo de las EFSRT.</w:t>
      </w:r>
    </w:p>
    <w:p w14:paraId="73896E15" w14:textId="77777777" w:rsidR="00E2423F" w:rsidRPr="00E2423F" w:rsidRDefault="00E2423F" w:rsidP="00E2423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eastAsia="es-PE"/>
        </w:rPr>
      </w:pPr>
      <w:r w:rsidRPr="00E2423F">
        <w:rPr>
          <w:rFonts w:ascii="Times New Roman" w:eastAsia="Times New Roman" w:hAnsi="Times New Roman" w:cs="Times New Roman"/>
          <w:b/>
          <w:bCs/>
          <w:lang w:eastAsia="es-PE"/>
        </w:rPr>
        <w:t>V. DISPOSICIONES GENERALES</w:t>
      </w:r>
    </w:p>
    <w:p w14:paraId="7A5106C6" w14:textId="77777777" w:rsidR="00E2423F" w:rsidRPr="00E2423F" w:rsidRDefault="00E2423F" w:rsidP="00E24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5.1. Naturaleza de las EFSRT</w:t>
      </w:r>
    </w:p>
    <w:p w14:paraId="117DD08B" w14:textId="77777777" w:rsidR="00E2423F" w:rsidRPr="00E2423F" w:rsidRDefault="00E2423F" w:rsidP="00E24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lastRenderedPageBreak/>
        <w:t>Las Experiencias Formativas en Situaciones Reales de Trabajo constituyen un componente curricular orientado a consolidar, integrar y ampliar conocimientos, habilidades y actitudes mediante actividades vinculadas con situaciones reales de producción o prestación de servicios.</w:t>
      </w:r>
    </w:p>
    <w:p w14:paraId="22B62CA7" w14:textId="77777777" w:rsidR="00E2423F" w:rsidRPr="00E2423F" w:rsidRDefault="00E2423F" w:rsidP="00E24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5.2. Modalidades de desarrollo</w:t>
      </w:r>
    </w:p>
    <w:p w14:paraId="41DBD96F" w14:textId="298AE77A" w:rsidR="00E2423F" w:rsidRPr="00E2423F" w:rsidRDefault="00E2423F" w:rsidP="00E24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De conformidad con el numeral 19.3.3 de la RVM </w:t>
      </w:r>
      <w:r w:rsidR="00970D2B"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N</w:t>
      </w:r>
      <w:r w:rsidR="00970D2B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o </w:t>
      </w: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188-2020-MINEDU, las EFSRT podrán desarrollarse:</w:t>
      </w:r>
    </w:p>
    <w:p w14:paraId="2A315E34" w14:textId="77777777" w:rsidR="00E2423F" w:rsidRPr="00E2423F" w:rsidRDefault="00E2423F" w:rsidP="00E24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a) En el CETPRO: mediante proyectos productivos de bienes y servicios o actividades conexas a los procesos institucionales, siempre que se encuentren vinculadas con las competencias del módulo formativo correspondiente.</w:t>
      </w:r>
    </w:p>
    <w:p w14:paraId="42F7B36D" w14:textId="77777777" w:rsidR="00E2423F" w:rsidRPr="00E2423F" w:rsidRDefault="00E2423F" w:rsidP="00E24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b) En centros laborales: mediante actividades formativas desarrolladas en empresas, organizaciones u otras instituciones formalmente constituidas, cuyas actividades productivas o de servicios estén relacionadas con el programa de estudios.</w:t>
      </w:r>
    </w:p>
    <w:p w14:paraId="33AB41D4" w14:textId="77777777" w:rsidR="00E2423F" w:rsidRPr="00E2423F" w:rsidRDefault="00E2423F" w:rsidP="00E24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5.3. Duración</w:t>
      </w:r>
    </w:p>
    <w:p w14:paraId="4C0924B4" w14:textId="77777777" w:rsidR="00E2423F" w:rsidRPr="00E2423F" w:rsidRDefault="00E2423F" w:rsidP="00E24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La duración de las EFSRT se determina de acuerdo con los créditos y horas establecidos en el plan de estudios y el itinerario formativo correspondiente. El valor de un crédito académico de EFSRT equivale a horas prácticas, conforme a los lineamientos aplicables.</w:t>
      </w:r>
    </w:p>
    <w:p w14:paraId="15D1DA32" w14:textId="77777777" w:rsidR="00E2423F" w:rsidRPr="00E2423F" w:rsidRDefault="00E2423F" w:rsidP="00E24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5.4. Evaluación</w:t>
      </w:r>
    </w:p>
    <w:p w14:paraId="2EAC6A9C" w14:textId="77777777" w:rsidR="00E2423F" w:rsidRPr="00E2423F" w:rsidRDefault="00E2423F" w:rsidP="00E24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La evaluación de las EFSRT se realiza mediante criterios previamente establecidos por el CETPRO, tomando en consideración los desempeños alcanzados, los indicadores de logro, las evidencias de aprendizaje y las competencias relacionadas con el módulo formativo.</w:t>
      </w:r>
    </w:p>
    <w:p w14:paraId="2782B039" w14:textId="77777777" w:rsidR="00E2423F" w:rsidRPr="00E2423F" w:rsidRDefault="00E2423F" w:rsidP="00E24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La calificación se expresa en escala vigesimal, siendo trece (13) la nota mínima aprobatoria, de conformidad con el numeral 18.10 de los Lineamientos Académicos Generales.</w:t>
      </w:r>
    </w:p>
    <w:p w14:paraId="6885368C" w14:textId="0A62AEE2" w:rsidR="00E2423F" w:rsidRDefault="00E2423F" w:rsidP="00E24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Estas disposiciones se sustentan en los numerales 18 y 19.3.3 de la RVM </w:t>
      </w: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N.º</w:t>
      </w: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188-2020-MINEDU. </w:t>
      </w:r>
    </w:p>
    <w:p w14:paraId="765BD19F" w14:textId="723B5051" w:rsidR="00E2423F" w:rsidRPr="00E2423F" w:rsidRDefault="00E2423F" w:rsidP="00E24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PE"/>
        </w:rPr>
      </w:pPr>
      <w:r w:rsidRPr="00E2423F">
        <w:rPr>
          <w:rFonts w:ascii="Times New Roman" w:eastAsia="Times New Roman" w:hAnsi="Times New Roman" w:cs="Times New Roman"/>
          <w:b/>
          <w:bCs/>
          <w:lang w:eastAsia="es-PE"/>
        </w:rPr>
        <w:t>VI. PROCEDIMIENTOS PARA LA REALIZACIÓN DE LAS EFSRT</w:t>
      </w:r>
    </w:p>
    <w:p w14:paraId="3B85C7B5" w14:textId="77777777" w:rsidR="00E2423F" w:rsidRPr="00E2423F" w:rsidRDefault="00E2423F" w:rsidP="00E242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E2423F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Procedimiento 1. Planificación de las EFSRT</w:t>
      </w:r>
    </w:p>
    <w:p w14:paraId="164B49D7" w14:textId="77777777" w:rsidR="00E2423F" w:rsidRPr="00E2423F" w:rsidRDefault="00E2423F" w:rsidP="00E2423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La Dirección del CETPRO, en coordinación con los docentes responsables, organiza la planificación de las EFSRT de acuerdo con la oferta formativa institucional.</w:t>
      </w:r>
    </w:p>
    <w:p w14:paraId="615C83D6" w14:textId="77777777" w:rsidR="00E2423F" w:rsidRPr="00E2423F" w:rsidRDefault="00E2423F" w:rsidP="00E2423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El docente responsable identifica las competencias, capacidades e indicadores de logro que deberán consolidarse durante la experiencia formativa.</w:t>
      </w:r>
    </w:p>
    <w:p w14:paraId="353A9491" w14:textId="77777777" w:rsidR="00E2423F" w:rsidRPr="00E2423F" w:rsidRDefault="00E2423F" w:rsidP="00E2423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lastRenderedPageBreak/>
        <w:t>Se elabora el Plan de EFSRT por programa de estudios o módulo formativo, consignando objetivos, actividades, duración, cronograma, espacios formativos, responsables y criterios de evaluación.</w:t>
      </w:r>
    </w:p>
    <w:p w14:paraId="236240C4" w14:textId="77777777" w:rsidR="00E2423F" w:rsidRPr="00E2423F" w:rsidRDefault="00E2423F" w:rsidP="00E2423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Se identifican los proyectos productivos, actividades institucionales o centros laborales que reúnan las condiciones necesarias para su ejecución.</w:t>
      </w:r>
    </w:p>
    <w:p w14:paraId="0B5B5AA0" w14:textId="77777777" w:rsidR="00E2423F" w:rsidRPr="00E2423F" w:rsidRDefault="00E2423F" w:rsidP="00E2423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La Dirección revisa y aprueba el Plan de EFSRT, de acuerdo con los procedimientos establecidos en el Reglamento Institucional.</w:t>
      </w:r>
    </w:p>
    <w:p w14:paraId="4AB0612D" w14:textId="77777777" w:rsidR="00E2423F" w:rsidRPr="00E2423F" w:rsidRDefault="00E2423F" w:rsidP="00E242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E2423F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 xml:space="preserve">Procedimiento 2. Solicitud </w:t>
      </w:r>
      <w:proofErr w:type="spellStart"/>
      <w:r w:rsidRPr="00E2423F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e</w:t>
      </w:r>
      <w:proofErr w:type="spellEnd"/>
      <w:r w:rsidRPr="00E2423F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 xml:space="preserve"> inscripción del estudiante</w:t>
      </w:r>
    </w:p>
    <w:p w14:paraId="6B8CC5E6" w14:textId="77777777" w:rsidR="00E2423F" w:rsidRPr="00E2423F" w:rsidRDefault="00E2423F" w:rsidP="00E2423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El estudiante presenta una solicitud dirigida a la Dirección del CETPRO, manifestando su intención de realizar las EFSRT correspondientes al módulo formativo.</w:t>
      </w:r>
    </w:p>
    <w:p w14:paraId="1290FE7F" w14:textId="77777777" w:rsidR="00E2423F" w:rsidRPr="00E2423F" w:rsidRDefault="00E2423F" w:rsidP="00E2423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El docente responsable verifica que el estudiante cuente con los aprendizajes y condiciones necesarias para desarrollar las actividades programadas.</w:t>
      </w:r>
    </w:p>
    <w:p w14:paraId="5F7FFE04" w14:textId="77777777" w:rsidR="00E2423F" w:rsidRPr="00E2423F" w:rsidRDefault="00E2423F" w:rsidP="00E2423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Se verifica la disponibilidad de espacios formativos y su correspondencia con las competencias del programa de estudios.</w:t>
      </w:r>
    </w:p>
    <w:p w14:paraId="4C40BBEA" w14:textId="77777777" w:rsidR="00E2423F" w:rsidRPr="00E2423F" w:rsidRDefault="00E2423F" w:rsidP="00E2423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Se registra al estudiante en la relación institucional de participantes de las EFSRT.</w:t>
      </w:r>
    </w:p>
    <w:p w14:paraId="6A75DF64" w14:textId="77777777" w:rsidR="00E2423F" w:rsidRPr="00E2423F" w:rsidRDefault="00E2423F" w:rsidP="00E2423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Se comunica al estudiante el lugar, horario, duración, actividades y criterios de evaluación.</w:t>
      </w:r>
    </w:p>
    <w:p w14:paraId="4707E1EF" w14:textId="77777777" w:rsidR="00E2423F" w:rsidRPr="00E2423F" w:rsidRDefault="00E2423F" w:rsidP="00E24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La solicitud individual es un mecanismo administrativo propuesto para organizar el procedimiento interno; no debe interpretarse como un formato único exigido por la RVM.</w:t>
      </w:r>
    </w:p>
    <w:p w14:paraId="1473692A" w14:textId="77777777" w:rsidR="00E2423F" w:rsidRPr="00E2423F" w:rsidRDefault="00E2423F" w:rsidP="00E242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E2423F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Procedimiento 3. Identificación y autorización del espacio formativo</w:t>
      </w:r>
    </w:p>
    <w:p w14:paraId="2A9633D8" w14:textId="77777777" w:rsidR="00E2423F" w:rsidRPr="00E2423F" w:rsidRDefault="00E2423F" w:rsidP="00E24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A. Cuando las EFSRT se realizan dentro del CETPRO</w:t>
      </w:r>
    </w:p>
    <w:p w14:paraId="5F4FB929" w14:textId="77777777" w:rsidR="00E2423F" w:rsidRPr="00E2423F" w:rsidRDefault="00E2423F" w:rsidP="00E2423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El docente presenta una propuesta de proyecto productivo de bienes o servicios, o de actividad conexa a los procesos institucionales.</w:t>
      </w:r>
    </w:p>
    <w:p w14:paraId="107F55FB" w14:textId="77777777" w:rsidR="00E2423F" w:rsidRPr="00E2423F" w:rsidRDefault="00E2423F" w:rsidP="00E2423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La propuesta deberá guardar relación directa con las competencias del módulo formativo correspondiente.</w:t>
      </w:r>
    </w:p>
    <w:p w14:paraId="001229DF" w14:textId="77777777" w:rsidR="00E2423F" w:rsidRPr="00E2423F" w:rsidRDefault="00E2423F" w:rsidP="00E2423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Se verifican las condiciones de infraestructura, equipamiento, materiales y seguridad necesarias para su ejecución.</w:t>
      </w:r>
    </w:p>
    <w:p w14:paraId="53DCFF84" w14:textId="77777777" w:rsidR="00E2423F" w:rsidRPr="00E2423F" w:rsidRDefault="00E2423F" w:rsidP="00E2423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La Dirección autoriza la realización de las actividades formativas.</w:t>
      </w:r>
    </w:p>
    <w:p w14:paraId="60434AF0" w14:textId="77777777" w:rsidR="00E2423F" w:rsidRPr="00E2423F" w:rsidRDefault="00E2423F" w:rsidP="00E2423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Se designa al responsable técnico del proyecto o actividad y al docente encargado del acompañamiento pedagógico.</w:t>
      </w:r>
    </w:p>
    <w:p w14:paraId="109EB474" w14:textId="77777777" w:rsidR="00E2423F" w:rsidRPr="00E2423F" w:rsidRDefault="00E2423F" w:rsidP="00E24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B. Cuando las EFSRT se realizan en centros laborales</w:t>
      </w:r>
    </w:p>
    <w:p w14:paraId="337D82C2" w14:textId="77777777" w:rsidR="00E2423F" w:rsidRPr="00E2423F" w:rsidRDefault="00E2423F" w:rsidP="00E2423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Se identifican empresas, organizaciones o instituciones formalmente constituidas que desarrollen actividades vinculadas con el programa de estudios.</w:t>
      </w:r>
    </w:p>
    <w:p w14:paraId="710E244A" w14:textId="77777777" w:rsidR="00E2423F" w:rsidRPr="00E2423F" w:rsidRDefault="00E2423F" w:rsidP="00E2423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Se coordina con sus representantes la disponibilidad de espacios para las actividades formativas.</w:t>
      </w:r>
    </w:p>
    <w:p w14:paraId="46932697" w14:textId="77777777" w:rsidR="00E2423F" w:rsidRPr="00E2423F" w:rsidRDefault="00E2423F" w:rsidP="00E2423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El CETPRO establece vínculos de cooperación mediante convenios, acuerdos u otros mecanismos pertinentes.</w:t>
      </w:r>
    </w:p>
    <w:p w14:paraId="163C4480" w14:textId="77777777" w:rsidR="00E2423F" w:rsidRPr="00E2423F" w:rsidRDefault="00E2423F" w:rsidP="00E2423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Se determinan las actividades, competencias a desarrollar, horarios, responsabilidades y condiciones de seguridad.</w:t>
      </w:r>
    </w:p>
    <w:p w14:paraId="211CAD95" w14:textId="77777777" w:rsidR="00E2423F" w:rsidRPr="00E2423F" w:rsidRDefault="00E2423F" w:rsidP="00E2423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lastRenderedPageBreak/>
        <w:t>Se identifica al representante de la entidad receptora encargado de la evaluación del desempeño y al docente de la especialidad responsable del acompañamiento.</w:t>
      </w:r>
    </w:p>
    <w:p w14:paraId="643BE0C1" w14:textId="77777777" w:rsidR="00E2423F" w:rsidRPr="00E2423F" w:rsidRDefault="00E2423F" w:rsidP="00E242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E2423F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Procedimiento 4. Formalización y autorización del inicio</w:t>
      </w:r>
    </w:p>
    <w:p w14:paraId="682A2BB8" w14:textId="77777777" w:rsidR="00E2423F" w:rsidRPr="00E2423F" w:rsidRDefault="00E2423F" w:rsidP="00E2423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El docente responsable verifica que el estudiante cuente con un Plan de EFSRT y un espacio formativo asignado.</w:t>
      </w:r>
    </w:p>
    <w:p w14:paraId="34DC295B" w14:textId="77777777" w:rsidR="00E2423F" w:rsidRPr="00E2423F" w:rsidRDefault="00E2423F" w:rsidP="00E2423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Se elabora la ficha de asignación, consignando los datos del estudiante, programa de estudios, módulo formativo, lugar de ejecución y período correspondiente.</w:t>
      </w:r>
    </w:p>
    <w:p w14:paraId="7D2B5708" w14:textId="77777777" w:rsidR="00E2423F" w:rsidRPr="00E2423F" w:rsidRDefault="00E2423F" w:rsidP="00E2423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Cuando corresponda, se incorpora al expediente el convenio, acuerdo o documento que sustente la coordinación con la entidad receptora.</w:t>
      </w:r>
    </w:p>
    <w:p w14:paraId="02B6B8FC" w14:textId="77777777" w:rsidR="00E2423F" w:rsidRPr="00E2423F" w:rsidRDefault="00E2423F" w:rsidP="00E2423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Se informa al estudiante sobre sus funciones, responsabilidades, normas de convivencia, medidas de prevención de riesgos y condiciones de ejecución.</w:t>
      </w:r>
    </w:p>
    <w:p w14:paraId="36E33E64" w14:textId="77777777" w:rsidR="00E2423F" w:rsidRPr="00E2423F" w:rsidRDefault="00E2423F" w:rsidP="00E2423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La Dirección o el área académica competente autoriza el inicio de las EFSRT.</w:t>
      </w:r>
    </w:p>
    <w:p w14:paraId="46DD4790" w14:textId="77777777" w:rsidR="00E2423F" w:rsidRPr="00E2423F" w:rsidRDefault="00E2423F" w:rsidP="00E242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E2423F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Procedimiento 5. Ejecución de las EFSRT</w:t>
      </w:r>
    </w:p>
    <w:p w14:paraId="320F49DD" w14:textId="77777777" w:rsidR="00E2423F" w:rsidRPr="00E2423F" w:rsidRDefault="00E2423F" w:rsidP="00E2423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El estudiante desarrolla las actividades establecidas en el Plan de EFSRT, respetando los horarios, normas de seguridad y procedimientos del espacio formativo.</w:t>
      </w:r>
    </w:p>
    <w:p w14:paraId="0F916201" w14:textId="77777777" w:rsidR="00E2423F" w:rsidRPr="00E2423F" w:rsidRDefault="00E2423F" w:rsidP="00E2423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Las actividades deben permitir la aplicación de conocimientos técnicos, el desarrollo de habilidades prácticas y el fortalecimiento de competencias para la empleabilidad.</w:t>
      </w:r>
    </w:p>
    <w:p w14:paraId="5769751D" w14:textId="77777777" w:rsidR="00E2423F" w:rsidRPr="00E2423F" w:rsidRDefault="00E2423F" w:rsidP="00E2423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El estudiante participa en procesos de producción de bienes o prestación de servicios, según la naturaleza del programa de estudios.</w:t>
      </w:r>
    </w:p>
    <w:p w14:paraId="03BEAE95" w14:textId="77777777" w:rsidR="00E2423F" w:rsidRPr="00E2423F" w:rsidRDefault="00E2423F" w:rsidP="00E2423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El responsable técnico o representante de la entidad receptora orienta la ejecución de las actividades asignadas.</w:t>
      </w:r>
    </w:p>
    <w:p w14:paraId="453C43D3" w14:textId="77777777" w:rsidR="00E2423F" w:rsidRPr="00E2423F" w:rsidRDefault="00E2423F" w:rsidP="00E2423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El docente responsable realiza el acompañamiento pedagógico, verificando que las tareas guarden correspondencia con las competencias previstas.</w:t>
      </w:r>
    </w:p>
    <w:p w14:paraId="3402CA3F" w14:textId="77777777" w:rsidR="00E2423F" w:rsidRPr="00E2423F" w:rsidRDefault="00E2423F" w:rsidP="00E2423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Se registra periódicamente la asistencia, las actividades desarrolladas, las horas acumuladas y las evidencias de desempeño.</w:t>
      </w:r>
    </w:p>
    <w:p w14:paraId="6A15AF7F" w14:textId="77777777" w:rsidR="00E2423F" w:rsidRPr="00E2423F" w:rsidRDefault="00E2423F" w:rsidP="00E242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E2423F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Procedimiento 6. Monitoreo y acompañamiento pedagógico</w:t>
      </w:r>
    </w:p>
    <w:p w14:paraId="5CFA8875" w14:textId="77777777" w:rsidR="00E2423F" w:rsidRPr="00E2423F" w:rsidRDefault="00E2423F" w:rsidP="00E2423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El docente responsable establece un cronograma de seguimiento, considerando la duración y características de las EFSRT.</w:t>
      </w:r>
    </w:p>
    <w:p w14:paraId="1251CADF" w14:textId="77777777" w:rsidR="00E2423F" w:rsidRPr="00E2423F" w:rsidRDefault="00E2423F" w:rsidP="00E2423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El monitoreo se realiza mediante visitas de supervisión, observación directa, reuniones de seguimiento u otros mecanismos pertinentes.</w:t>
      </w:r>
    </w:p>
    <w:p w14:paraId="66E082BC" w14:textId="77777777" w:rsidR="00E2423F" w:rsidRPr="00E2423F" w:rsidRDefault="00E2423F" w:rsidP="00E2423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Se utilizan fichas de seguimiento para verificar el cumplimiento de las actividades programadas, la asistencia y el logro progresivo de las competencias.</w:t>
      </w:r>
    </w:p>
    <w:p w14:paraId="4E044934" w14:textId="77777777" w:rsidR="00E2423F" w:rsidRPr="00E2423F" w:rsidRDefault="00E2423F" w:rsidP="00E2423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Se identifican dificultades técnicas, pedagógicas u organizativas que puedan afectar el desarrollo de las experiencias formativas.</w:t>
      </w:r>
    </w:p>
    <w:p w14:paraId="157920BE" w14:textId="77777777" w:rsidR="00E2423F" w:rsidRPr="00E2423F" w:rsidRDefault="00E2423F" w:rsidP="00E2423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Cuando se detecten dificultades, se establecen acciones de orientación y mejora.</w:t>
      </w:r>
    </w:p>
    <w:p w14:paraId="62E9CC1F" w14:textId="77777777" w:rsidR="00E2423F" w:rsidRPr="00E2423F" w:rsidRDefault="00E2423F" w:rsidP="00E2423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El docente registra los resultados del acompañamiento e informa sobre las situaciones que requieran intervención de la Dirección.</w:t>
      </w:r>
    </w:p>
    <w:p w14:paraId="3E48BCD2" w14:textId="77777777" w:rsidR="00E2423F" w:rsidRPr="00E2423F" w:rsidRDefault="00E2423F" w:rsidP="00E242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E2423F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Procedimiento 7. Evaluación de las EFSRT</w:t>
      </w:r>
    </w:p>
    <w:p w14:paraId="07808BED" w14:textId="77777777" w:rsidR="00E2423F" w:rsidRPr="00E2423F" w:rsidRDefault="00E2423F" w:rsidP="00E2423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lastRenderedPageBreak/>
        <w:t>La evaluación se realiza considerando las competencias específicas y de empleabilidad establecidas en el módulo formativo.</w:t>
      </w:r>
    </w:p>
    <w:p w14:paraId="6984A916" w14:textId="77777777" w:rsidR="00E2423F" w:rsidRPr="00E2423F" w:rsidRDefault="00E2423F" w:rsidP="00E2423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Se aplican instrumentos como fichas de observación, listas de cotejo, rúbricas de desempeño y registros de evidencias.</w:t>
      </w:r>
    </w:p>
    <w:p w14:paraId="21578E5B" w14:textId="77777777" w:rsidR="00E2423F" w:rsidRPr="00E2423F" w:rsidRDefault="00E2423F" w:rsidP="00E2423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Cuando las EFSRT se desarrollen en el CETPRO, la evaluación estará a cargo del responsable técnico del proyecto o actividad, con el acompañamiento del docente de la especialidad.</w:t>
      </w:r>
    </w:p>
    <w:p w14:paraId="36FCF8F9" w14:textId="77777777" w:rsidR="00E2423F" w:rsidRPr="00E2423F" w:rsidRDefault="00E2423F" w:rsidP="00E2423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Cuando se desarrollen en centros laborales, la evaluación estará a cargo del representante de la empresa, organización o institución, con el acompañamiento del docente de la especialidad.</w:t>
      </w:r>
    </w:p>
    <w:p w14:paraId="21E83FFA" w14:textId="77777777" w:rsidR="00E2423F" w:rsidRPr="00E2423F" w:rsidRDefault="00E2423F" w:rsidP="00E2423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Se valoran, entre otros aspectos, la calidad del trabajo realizado, el dominio técnico, el cumplimiento de procedimientos, la responsabilidad, la seguridad y el trabajo colaborativo.</w:t>
      </w:r>
    </w:p>
    <w:p w14:paraId="65EB134A" w14:textId="77777777" w:rsidR="00E2423F" w:rsidRPr="00E2423F" w:rsidRDefault="00E2423F" w:rsidP="00E2423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La calificación final se determina de acuerdo con los criterios e instrumentos establecidos por el CETPRO, respetando la escala vigesimal y la nota mínima aprobatoria de trece (13).</w:t>
      </w:r>
    </w:p>
    <w:p w14:paraId="064FE3F0" w14:textId="77777777" w:rsidR="00E2423F" w:rsidRPr="00E2423F" w:rsidRDefault="00E2423F" w:rsidP="00E2423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Los resultados se comunican al estudiante y se registran en la documentación académica correspondiente.</w:t>
      </w:r>
    </w:p>
    <w:p w14:paraId="41E830CD" w14:textId="77777777" w:rsidR="00E2423F" w:rsidRPr="00E2423F" w:rsidRDefault="00E2423F" w:rsidP="00E242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E2423F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Procedimiento 8. Presentación del informe final</w:t>
      </w:r>
    </w:p>
    <w:p w14:paraId="03A4EE4F" w14:textId="77777777" w:rsidR="00E2423F" w:rsidRPr="00E2423F" w:rsidRDefault="00E2423F" w:rsidP="00E2423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Al culminar las EFSRT, el estudiante presenta un informe de las actividades desarrolladas, conforme al formato institucional.</w:t>
      </w:r>
    </w:p>
    <w:p w14:paraId="69570B43" w14:textId="77777777" w:rsidR="00E2423F" w:rsidRPr="00E2423F" w:rsidRDefault="00E2423F" w:rsidP="00E2423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El informe contiene datos generales, descripción del espacio formativo, actividades ejecutadas, competencias desarrolladas, resultados, dificultades y conclusiones.</w:t>
      </w:r>
    </w:p>
    <w:p w14:paraId="4B57FCE1" w14:textId="77777777" w:rsidR="00E2423F" w:rsidRPr="00E2423F" w:rsidRDefault="00E2423F" w:rsidP="00E2423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proofErr w:type="gramStart"/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El estudiante adjunta</w:t>
      </w:r>
      <w:proofErr w:type="gramEnd"/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, cuando corresponda, los registros de asistencia, fichas de seguimiento y evidencias de las actividades realizadas.</w:t>
      </w:r>
    </w:p>
    <w:p w14:paraId="098D2107" w14:textId="77777777" w:rsidR="00E2423F" w:rsidRPr="00E2423F" w:rsidRDefault="00E2423F" w:rsidP="00E2423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El docente responsable revisa el informe y verifica su concordancia con el Plan de EFSRT y los resultados de evaluación.</w:t>
      </w:r>
    </w:p>
    <w:p w14:paraId="0638C27E" w14:textId="77777777" w:rsidR="00E2423F" w:rsidRPr="00E2423F" w:rsidRDefault="00E2423F" w:rsidP="00E2423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De existir observaciones, el estudiante realiza las subsanaciones correspondientes.</w:t>
      </w:r>
    </w:p>
    <w:p w14:paraId="4A8A110C" w14:textId="77777777" w:rsidR="00E2423F" w:rsidRPr="00E2423F" w:rsidRDefault="00E2423F" w:rsidP="00E242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E2423F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Procedimiento 9. Acreditación y registro de las EFSRT</w:t>
      </w:r>
    </w:p>
    <w:p w14:paraId="2DBCD8D2" w14:textId="77777777" w:rsidR="00E2423F" w:rsidRPr="00E2423F" w:rsidRDefault="00E2423F" w:rsidP="00E2423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El docente responsable verifica el cumplimiento de las horas, actividades y competencias previstas en el plan de estudios.</w:t>
      </w:r>
    </w:p>
    <w:p w14:paraId="40D6B380" w14:textId="77777777" w:rsidR="00E2423F" w:rsidRPr="00E2423F" w:rsidRDefault="00E2423F" w:rsidP="00E2423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Se consolida la evaluación final y se remite la documentación al área académica correspondiente.</w:t>
      </w:r>
    </w:p>
    <w:p w14:paraId="07B10CB8" w14:textId="77777777" w:rsidR="00E2423F" w:rsidRPr="00E2423F" w:rsidRDefault="00E2423F" w:rsidP="00E2423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El CETPRO emite una constancia u otro documento institucional que acredite específicamente el desarrollo y los resultados obtenidos en las EFSRT.</w:t>
      </w:r>
    </w:p>
    <w:p w14:paraId="2E41B2CE" w14:textId="77777777" w:rsidR="00E2423F" w:rsidRPr="00E2423F" w:rsidRDefault="00E2423F" w:rsidP="00E2423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Se registra la calificación en los documentos académicos correspondientes al módulo formativo.</w:t>
      </w:r>
    </w:p>
    <w:p w14:paraId="29755903" w14:textId="77777777" w:rsidR="00E2423F" w:rsidRPr="00E2423F" w:rsidRDefault="00E2423F" w:rsidP="00E2423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La documentación </w:t>
      </w:r>
      <w:proofErr w:type="spellStart"/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sustentatoria</w:t>
      </w:r>
      <w:proofErr w:type="spellEnd"/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se incorpora al expediente académico del estudiante.</w:t>
      </w:r>
    </w:p>
    <w:p w14:paraId="15E48935" w14:textId="77777777" w:rsidR="00E2423F" w:rsidRPr="00E2423F" w:rsidRDefault="00E2423F" w:rsidP="00E2423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La aprobación de las EFSRT forma parte del cumplimiento de los requisitos para la aprobación del módulo y la certificación o titulación, según corresponda.</w:t>
      </w:r>
    </w:p>
    <w:p w14:paraId="7B7063CF" w14:textId="77777777" w:rsidR="00E2423F" w:rsidRPr="00E2423F" w:rsidRDefault="00E2423F" w:rsidP="00E24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lastRenderedPageBreak/>
        <w:t xml:space="preserve">El Ministerio de Educación precisa que, para la titulación, se requiere haber aprobado las unidades didácticas y realizado satisfactoriamente las EFSRT previstas en el programa de estudios. </w:t>
      </w:r>
    </w:p>
    <w:p w14:paraId="21B1E6D3" w14:textId="06199909" w:rsidR="00E2423F" w:rsidRPr="00E2423F" w:rsidRDefault="00E2423F" w:rsidP="00E242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</w:p>
    <w:p w14:paraId="2128D11C" w14:textId="77777777" w:rsidR="00E2423F" w:rsidRPr="00E2423F" w:rsidRDefault="00E2423F" w:rsidP="00E242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E2423F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Procedimiento 10. Archivo, custodia y mejora continua</w:t>
      </w:r>
    </w:p>
    <w:p w14:paraId="35EAD5CC" w14:textId="77777777" w:rsidR="00E2423F" w:rsidRPr="00E2423F" w:rsidRDefault="00E2423F" w:rsidP="00E2423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El CETPRO organiza un expediente físico o digital por estudiante o por módulo formativo.</w:t>
      </w:r>
    </w:p>
    <w:p w14:paraId="0D18B68C" w14:textId="77777777" w:rsidR="00E2423F" w:rsidRPr="00E2423F" w:rsidRDefault="00E2423F" w:rsidP="00E2423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Se conservan los planes de EFSRT, documentos de autorización, registros de seguimiento, fichas de evaluación, informes y constancias emitidas.</w:t>
      </w:r>
    </w:p>
    <w:p w14:paraId="081FDE9F" w14:textId="77777777" w:rsidR="00E2423F" w:rsidRPr="00E2423F" w:rsidRDefault="00E2423F" w:rsidP="00E2423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Al finalizar cada período académico, los docentes informan sobre los resultados y las dificultades presentadas.</w:t>
      </w:r>
    </w:p>
    <w:p w14:paraId="49AC315C" w14:textId="77777777" w:rsidR="00E2423F" w:rsidRPr="00E2423F" w:rsidRDefault="00E2423F" w:rsidP="00E2423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La Dirección analiza los resultados y dispone acciones de mejora para fortalecer los mecanismos de articulación con el sector productivo y el acompañamiento pedagógico.</w:t>
      </w:r>
    </w:p>
    <w:p w14:paraId="6DEE67B7" w14:textId="77777777" w:rsidR="00E2423F" w:rsidRPr="00E2423F" w:rsidRDefault="00E2423F" w:rsidP="00E2423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La información obtenida se utiliza para actualizar la planificación de las siguientes experiencias formativas.</w:t>
      </w:r>
    </w:p>
    <w:p w14:paraId="6E0DDAC1" w14:textId="77777777" w:rsidR="00E2423F" w:rsidRPr="00E2423F" w:rsidRDefault="00E2423F" w:rsidP="00E2423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</w:pPr>
      <w:r w:rsidRPr="00E2423F"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  <w:t>VII. RESPONSABILIDADES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27"/>
        <w:gridCol w:w="5577"/>
      </w:tblGrid>
      <w:tr w:rsidR="00E2423F" w:rsidRPr="00E2423F" w14:paraId="4D6BE234" w14:textId="77777777" w:rsidTr="00E2423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8E00F2" w14:textId="77777777" w:rsidR="00E2423F" w:rsidRPr="00E2423F" w:rsidRDefault="00E2423F" w:rsidP="00E242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E24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Responsable</w:t>
            </w:r>
          </w:p>
        </w:tc>
        <w:tc>
          <w:tcPr>
            <w:tcW w:w="0" w:type="auto"/>
            <w:vAlign w:val="center"/>
            <w:hideMark/>
          </w:tcPr>
          <w:p w14:paraId="76C70DDE" w14:textId="77777777" w:rsidR="00E2423F" w:rsidRPr="00E2423F" w:rsidRDefault="00E2423F" w:rsidP="00E242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E24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Funciones principales</w:t>
            </w:r>
          </w:p>
        </w:tc>
      </w:tr>
      <w:tr w:rsidR="00E2423F" w:rsidRPr="00E2423F" w14:paraId="45D6B9D2" w14:textId="77777777" w:rsidTr="00E2423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D1B5BD" w14:textId="77777777" w:rsidR="00E2423F" w:rsidRPr="00E2423F" w:rsidRDefault="00E2423F" w:rsidP="00E242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E2423F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Dirección del CETPRO</w:t>
            </w:r>
          </w:p>
        </w:tc>
        <w:tc>
          <w:tcPr>
            <w:tcW w:w="0" w:type="auto"/>
            <w:vAlign w:val="center"/>
            <w:hideMark/>
          </w:tcPr>
          <w:p w14:paraId="0E35ED21" w14:textId="77777777" w:rsidR="00E2423F" w:rsidRPr="00E2423F" w:rsidRDefault="00E2423F" w:rsidP="00E242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E2423F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Dirigir, autorizar y supervisar la implementación de las EFSRT, así como promover acuerdos con el sector productivo.</w:t>
            </w:r>
          </w:p>
        </w:tc>
      </w:tr>
      <w:tr w:rsidR="00E2423F" w:rsidRPr="00E2423F" w14:paraId="3BC57F5A" w14:textId="77777777" w:rsidTr="00E2423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A374EB" w14:textId="77777777" w:rsidR="00E2423F" w:rsidRPr="00E2423F" w:rsidRDefault="00E2423F" w:rsidP="00E242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E2423F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Coordinación Académica o quien haga sus veces</w:t>
            </w:r>
          </w:p>
        </w:tc>
        <w:tc>
          <w:tcPr>
            <w:tcW w:w="0" w:type="auto"/>
            <w:vAlign w:val="center"/>
            <w:hideMark/>
          </w:tcPr>
          <w:p w14:paraId="6EC94E15" w14:textId="77777777" w:rsidR="00E2423F" w:rsidRPr="00E2423F" w:rsidRDefault="00E2423F" w:rsidP="00E242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E2423F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Organizar cronogramas, verificar documentación y supervisar el cumplimiento del procedimiento institucional.</w:t>
            </w:r>
          </w:p>
        </w:tc>
      </w:tr>
      <w:tr w:rsidR="00E2423F" w:rsidRPr="00E2423F" w14:paraId="4DE59C12" w14:textId="77777777" w:rsidTr="00E2423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B38620" w14:textId="77777777" w:rsidR="00E2423F" w:rsidRPr="00E2423F" w:rsidRDefault="00E2423F" w:rsidP="00E242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E2423F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Docente de la especialidad</w:t>
            </w:r>
          </w:p>
        </w:tc>
        <w:tc>
          <w:tcPr>
            <w:tcW w:w="0" w:type="auto"/>
            <w:vAlign w:val="center"/>
            <w:hideMark/>
          </w:tcPr>
          <w:p w14:paraId="5C2D38B7" w14:textId="77777777" w:rsidR="00E2423F" w:rsidRPr="00E2423F" w:rsidRDefault="00E2423F" w:rsidP="00E242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E2423F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Planificar actividades, orientar, acompañar, monitorear y verificar el logro de las competencias.</w:t>
            </w:r>
          </w:p>
        </w:tc>
      </w:tr>
      <w:tr w:rsidR="00E2423F" w:rsidRPr="00E2423F" w14:paraId="31FDFD32" w14:textId="77777777" w:rsidTr="00E2423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A14556" w14:textId="77777777" w:rsidR="00E2423F" w:rsidRPr="00E2423F" w:rsidRDefault="00E2423F" w:rsidP="00E242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E2423F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Responsable técnico o representante del centro laboral</w:t>
            </w:r>
          </w:p>
        </w:tc>
        <w:tc>
          <w:tcPr>
            <w:tcW w:w="0" w:type="auto"/>
            <w:vAlign w:val="center"/>
            <w:hideMark/>
          </w:tcPr>
          <w:p w14:paraId="51EDFC89" w14:textId="77777777" w:rsidR="00E2423F" w:rsidRPr="00E2423F" w:rsidRDefault="00E2423F" w:rsidP="00E242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E2423F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Orientar las actividades prácticas y evaluar el desempeño del estudiante conforme a los criterios establecidos.</w:t>
            </w:r>
          </w:p>
        </w:tc>
      </w:tr>
      <w:tr w:rsidR="00E2423F" w:rsidRPr="00E2423F" w14:paraId="0759E9E7" w14:textId="77777777" w:rsidTr="00E2423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E73071" w14:textId="77777777" w:rsidR="00E2423F" w:rsidRPr="00E2423F" w:rsidRDefault="00E2423F" w:rsidP="00E242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E2423F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Estudiante</w:t>
            </w:r>
          </w:p>
        </w:tc>
        <w:tc>
          <w:tcPr>
            <w:tcW w:w="0" w:type="auto"/>
            <w:vAlign w:val="center"/>
            <w:hideMark/>
          </w:tcPr>
          <w:p w14:paraId="7B3A519D" w14:textId="77777777" w:rsidR="00E2423F" w:rsidRPr="00E2423F" w:rsidRDefault="00E2423F" w:rsidP="00E242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E2423F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Cumplir las actividades, horarios y medidas de seguridad; presentar evidencias e informes y actuar con responsabilidad.</w:t>
            </w:r>
          </w:p>
        </w:tc>
      </w:tr>
      <w:tr w:rsidR="00E2423F" w:rsidRPr="00E2423F" w14:paraId="1328D6B4" w14:textId="77777777" w:rsidTr="00E2423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6EEBC2" w14:textId="77777777" w:rsidR="00E2423F" w:rsidRPr="00E2423F" w:rsidRDefault="00E2423F" w:rsidP="00E242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E2423F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Responsable del registro académico</w:t>
            </w:r>
          </w:p>
        </w:tc>
        <w:tc>
          <w:tcPr>
            <w:tcW w:w="0" w:type="auto"/>
            <w:vAlign w:val="center"/>
            <w:hideMark/>
          </w:tcPr>
          <w:p w14:paraId="7D5724B9" w14:textId="77777777" w:rsidR="00E2423F" w:rsidRPr="00E2423F" w:rsidRDefault="00E2423F" w:rsidP="00E242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E2423F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Registrar y custodiar las calificaciones y documentación académica correspondiente.</w:t>
            </w:r>
          </w:p>
        </w:tc>
      </w:tr>
    </w:tbl>
    <w:p w14:paraId="20C176DB" w14:textId="77777777" w:rsidR="00E2423F" w:rsidRPr="00E2423F" w:rsidRDefault="00E2423F" w:rsidP="00E2423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</w:pPr>
      <w:r w:rsidRPr="00E2423F"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  <w:t>VIII. INSTRUMENTOS Y DOCUMENTOS DE GESTIÓN</w:t>
      </w:r>
    </w:p>
    <w:p w14:paraId="38F983A1" w14:textId="77777777" w:rsidR="00E2423F" w:rsidRPr="00E2423F" w:rsidRDefault="00E2423F" w:rsidP="00E24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Se propone implementar los siguientes formatos institucionales para garantizar la trazabilidad y el control de las EFSRT.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14"/>
        <w:gridCol w:w="6690"/>
      </w:tblGrid>
      <w:tr w:rsidR="00E2423F" w:rsidRPr="00E2423F" w14:paraId="6F827AFA" w14:textId="77777777" w:rsidTr="00E2423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3B89AF" w14:textId="77777777" w:rsidR="00E2423F" w:rsidRPr="00E2423F" w:rsidRDefault="00E2423F" w:rsidP="00E242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E24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lastRenderedPageBreak/>
              <w:t>Código propuesto</w:t>
            </w:r>
          </w:p>
        </w:tc>
        <w:tc>
          <w:tcPr>
            <w:tcW w:w="0" w:type="auto"/>
            <w:vAlign w:val="center"/>
            <w:hideMark/>
          </w:tcPr>
          <w:p w14:paraId="221DE261" w14:textId="77777777" w:rsidR="00E2423F" w:rsidRPr="00E2423F" w:rsidRDefault="00E2423F" w:rsidP="00E242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E24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Instrumento o documento</w:t>
            </w:r>
          </w:p>
        </w:tc>
      </w:tr>
      <w:tr w:rsidR="00E2423F" w:rsidRPr="00E2423F" w14:paraId="209A4722" w14:textId="77777777" w:rsidTr="00E2423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B4BD8E" w14:textId="77777777" w:rsidR="00E2423F" w:rsidRPr="00E2423F" w:rsidRDefault="00E2423F" w:rsidP="00E242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E2423F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EFSRT-01</w:t>
            </w:r>
          </w:p>
        </w:tc>
        <w:tc>
          <w:tcPr>
            <w:tcW w:w="0" w:type="auto"/>
            <w:vAlign w:val="center"/>
            <w:hideMark/>
          </w:tcPr>
          <w:p w14:paraId="5FD8F0C9" w14:textId="77777777" w:rsidR="00E2423F" w:rsidRPr="00E2423F" w:rsidRDefault="00E2423F" w:rsidP="00E242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E2423F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Plan de Experiencias Formativas en Situaciones Reales de Trabajo</w:t>
            </w:r>
          </w:p>
        </w:tc>
      </w:tr>
      <w:tr w:rsidR="00E2423F" w:rsidRPr="00E2423F" w14:paraId="1ADE79D1" w14:textId="77777777" w:rsidTr="00E2423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A79D58" w14:textId="77777777" w:rsidR="00E2423F" w:rsidRPr="00E2423F" w:rsidRDefault="00E2423F" w:rsidP="00E242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E2423F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EFSRT-02</w:t>
            </w:r>
          </w:p>
        </w:tc>
        <w:tc>
          <w:tcPr>
            <w:tcW w:w="0" w:type="auto"/>
            <w:vAlign w:val="center"/>
            <w:hideMark/>
          </w:tcPr>
          <w:p w14:paraId="0E4C2971" w14:textId="77777777" w:rsidR="00E2423F" w:rsidRPr="00E2423F" w:rsidRDefault="00E2423F" w:rsidP="00E242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E2423F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Solicitud del estudiante para realizar las EFSRT</w:t>
            </w:r>
          </w:p>
        </w:tc>
      </w:tr>
      <w:tr w:rsidR="00E2423F" w:rsidRPr="00E2423F" w14:paraId="631F0421" w14:textId="77777777" w:rsidTr="00E2423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F40F61" w14:textId="77777777" w:rsidR="00E2423F" w:rsidRPr="00E2423F" w:rsidRDefault="00E2423F" w:rsidP="00E242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E2423F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EFSRT-03</w:t>
            </w:r>
          </w:p>
        </w:tc>
        <w:tc>
          <w:tcPr>
            <w:tcW w:w="0" w:type="auto"/>
            <w:vAlign w:val="center"/>
            <w:hideMark/>
          </w:tcPr>
          <w:p w14:paraId="24FEEEE1" w14:textId="77777777" w:rsidR="00E2423F" w:rsidRPr="00E2423F" w:rsidRDefault="00E2423F" w:rsidP="00E242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E2423F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Ficha de asignación del espacio formativo</w:t>
            </w:r>
          </w:p>
        </w:tc>
      </w:tr>
      <w:tr w:rsidR="00E2423F" w:rsidRPr="00E2423F" w14:paraId="1AF9982B" w14:textId="77777777" w:rsidTr="00E2423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EE5063" w14:textId="77777777" w:rsidR="00E2423F" w:rsidRPr="00E2423F" w:rsidRDefault="00E2423F" w:rsidP="00E242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E2423F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EFSRT-04</w:t>
            </w:r>
          </w:p>
        </w:tc>
        <w:tc>
          <w:tcPr>
            <w:tcW w:w="0" w:type="auto"/>
            <w:vAlign w:val="center"/>
            <w:hideMark/>
          </w:tcPr>
          <w:p w14:paraId="4C8EBD1B" w14:textId="77777777" w:rsidR="00E2423F" w:rsidRPr="00E2423F" w:rsidRDefault="00E2423F" w:rsidP="00E242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E2423F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Convenio o acuerdo de cooperación interinstitucional, cuando corresponda</w:t>
            </w:r>
          </w:p>
        </w:tc>
      </w:tr>
      <w:tr w:rsidR="00E2423F" w:rsidRPr="00E2423F" w14:paraId="522C7E98" w14:textId="77777777" w:rsidTr="00E2423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4F578D" w14:textId="77777777" w:rsidR="00E2423F" w:rsidRPr="00E2423F" w:rsidRDefault="00E2423F" w:rsidP="00E242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E2423F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EFSRT-05</w:t>
            </w:r>
          </w:p>
        </w:tc>
        <w:tc>
          <w:tcPr>
            <w:tcW w:w="0" w:type="auto"/>
            <w:vAlign w:val="center"/>
            <w:hideMark/>
          </w:tcPr>
          <w:p w14:paraId="22DEA353" w14:textId="77777777" w:rsidR="00E2423F" w:rsidRPr="00E2423F" w:rsidRDefault="00E2423F" w:rsidP="00E242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E2423F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Registro de asistencia y control de horas</w:t>
            </w:r>
          </w:p>
        </w:tc>
      </w:tr>
      <w:tr w:rsidR="00E2423F" w:rsidRPr="00E2423F" w14:paraId="05A22A14" w14:textId="77777777" w:rsidTr="00E2423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016616" w14:textId="77777777" w:rsidR="00E2423F" w:rsidRPr="00E2423F" w:rsidRDefault="00E2423F" w:rsidP="00E242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E2423F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EFSRT-06</w:t>
            </w:r>
          </w:p>
        </w:tc>
        <w:tc>
          <w:tcPr>
            <w:tcW w:w="0" w:type="auto"/>
            <w:vAlign w:val="center"/>
            <w:hideMark/>
          </w:tcPr>
          <w:p w14:paraId="20B61DCE" w14:textId="77777777" w:rsidR="00E2423F" w:rsidRPr="00E2423F" w:rsidRDefault="00E2423F" w:rsidP="00E242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E2423F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Ficha de monitoreo y acompañamiento pedagógico</w:t>
            </w:r>
          </w:p>
        </w:tc>
      </w:tr>
      <w:tr w:rsidR="00E2423F" w:rsidRPr="00E2423F" w14:paraId="6457FC1B" w14:textId="77777777" w:rsidTr="00E2423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34E442" w14:textId="77777777" w:rsidR="00E2423F" w:rsidRPr="00E2423F" w:rsidRDefault="00E2423F" w:rsidP="00E242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E2423F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EFSRT-07</w:t>
            </w:r>
          </w:p>
        </w:tc>
        <w:tc>
          <w:tcPr>
            <w:tcW w:w="0" w:type="auto"/>
            <w:vAlign w:val="center"/>
            <w:hideMark/>
          </w:tcPr>
          <w:p w14:paraId="3D258B26" w14:textId="77777777" w:rsidR="00E2423F" w:rsidRPr="00E2423F" w:rsidRDefault="00E2423F" w:rsidP="00E242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E2423F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Ficha o rúbrica de evaluación del desempeño</w:t>
            </w:r>
          </w:p>
        </w:tc>
      </w:tr>
      <w:tr w:rsidR="00E2423F" w:rsidRPr="00E2423F" w14:paraId="1660917D" w14:textId="77777777" w:rsidTr="00E2423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6F86B4" w14:textId="77777777" w:rsidR="00E2423F" w:rsidRPr="00E2423F" w:rsidRDefault="00E2423F" w:rsidP="00E242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E2423F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EFSRT-08</w:t>
            </w:r>
          </w:p>
        </w:tc>
        <w:tc>
          <w:tcPr>
            <w:tcW w:w="0" w:type="auto"/>
            <w:vAlign w:val="center"/>
            <w:hideMark/>
          </w:tcPr>
          <w:p w14:paraId="378F7AA3" w14:textId="77777777" w:rsidR="00E2423F" w:rsidRPr="00E2423F" w:rsidRDefault="00E2423F" w:rsidP="00E242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E2423F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Informe final del estudiante</w:t>
            </w:r>
          </w:p>
        </w:tc>
      </w:tr>
      <w:tr w:rsidR="00E2423F" w:rsidRPr="00E2423F" w14:paraId="3F118465" w14:textId="77777777" w:rsidTr="00E2423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BA2CD3" w14:textId="77777777" w:rsidR="00E2423F" w:rsidRPr="00E2423F" w:rsidRDefault="00E2423F" w:rsidP="00E242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E2423F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EFSRT-09</w:t>
            </w:r>
          </w:p>
        </w:tc>
        <w:tc>
          <w:tcPr>
            <w:tcW w:w="0" w:type="auto"/>
            <w:vAlign w:val="center"/>
            <w:hideMark/>
          </w:tcPr>
          <w:p w14:paraId="2E5647E9" w14:textId="77777777" w:rsidR="00E2423F" w:rsidRPr="00E2423F" w:rsidRDefault="00E2423F" w:rsidP="00E242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E2423F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Acta o consolidado de evaluación</w:t>
            </w:r>
          </w:p>
        </w:tc>
      </w:tr>
      <w:tr w:rsidR="00E2423F" w:rsidRPr="00E2423F" w14:paraId="74B38B02" w14:textId="77777777" w:rsidTr="00E2423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10ECDD" w14:textId="77777777" w:rsidR="00E2423F" w:rsidRPr="00E2423F" w:rsidRDefault="00E2423F" w:rsidP="00E242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E2423F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EFSRT-10</w:t>
            </w:r>
          </w:p>
        </w:tc>
        <w:tc>
          <w:tcPr>
            <w:tcW w:w="0" w:type="auto"/>
            <w:vAlign w:val="center"/>
            <w:hideMark/>
          </w:tcPr>
          <w:p w14:paraId="0A5B896B" w14:textId="77777777" w:rsidR="00E2423F" w:rsidRPr="00E2423F" w:rsidRDefault="00E2423F" w:rsidP="00E242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E2423F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Constancia de cumplimiento de las EFSRT</w:t>
            </w:r>
          </w:p>
        </w:tc>
      </w:tr>
    </w:tbl>
    <w:p w14:paraId="26E8D453" w14:textId="77777777" w:rsidR="00E2423F" w:rsidRPr="00E2423F" w:rsidRDefault="00E2423F" w:rsidP="00E242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La denominación y codificación de estos documentos constituyen una propuesta de organización institucional; no son códigos oficiales establecidos por la RVM.</w:t>
      </w:r>
    </w:p>
    <w:p w14:paraId="4D262CB9" w14:textId="77777777" w:rsidR="00E2423F" w:rsidRPr="00E2423F" w:rsidRDefault="00E2423F" w:rsidP="00E2423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</w:pPr>
      <w:r w:rsidRPr="00E2423F"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  <w:t>IX. DISPOSICIONES COMPLEMENTARIAS</w:t>
      </w:r>
    </w:p>
    <w:p w14:paraId="4C8E945E" w14:textId="77777777" w:rsidR="00E2423F" w:rsidRPr="00E2423F" w:rsidRDefault="00E2423F" w:rsidP="00E24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Primera. Las EFSRT deberán desarrollarse en espacios que guarden relación con las competencias técnicas y de empleabilidad establecidas en los planes de estudios.</w:t>
      </w:r>
    </w:p>
    <w:p w14:paraId="14DEA7DA" w14:textId="77777777" w:rsidR="00E2423F" w:rsidRPr="00E2423F" w:rsidRDefault="00E2423F" w:rsidP="00E24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Segunda. Los proyectos productivos y las actividades institucionales utilizados como espacios formativos deberán contar con objetivos, actividades, responsables, duración y mecanismos de evaluación claramente definidos.</w:t>
      </w:r>
    </w:p>
    <w:p w14:paraId="3CDA1789" w14:textId="77777777" w:rsidR="00E2423F" w:rsidRPr="00E2423F" w:rsidRDefault="00E2423F" w:rsidP="00E24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Tercera. El CETPRO garantizará el acompañamiento pedagógico de los estudiantes durante la ejecución de las EFSRT, tanto en espacios institucionales como en centros laborales.</w:t>
      </w:r>
    </w:p>
    <w:p w14:paraId="15C5A53C" w14:textId="77777777" w:rsidR="00E2423F" w:rsidRPr="00E2423F" w:rsidRDefault="00E2423F" w:rsidP="00E24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Cuarta. Los estudiantes deberán cumplir las disposiciones de seguridad y prevención de riesgos aplicables a las actividades que desarrollen, evitando la asignación de tareas que no correspondan a sus competencias o condiciones formativas.</w:t>
      </w:r>
    </w:p>
    <w:p w14:paraId="5A60A6B1" w14:textId="77777777" w:rsidR="00E2423F" w:rsidRPr="00E2423F" w:rsidRDefault="00E2423F" w:rsidP="00E24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Quinta. Cuando el estudiante no alcance la calificación aprobatoria, el CETPRO establecerá, conforme a su Reglamento Institucional, las acciones académicas necesarias para que pueda completar satisfactoriamente este componente formativo.</w:t>
      </w:r>
    </w:p>
    <w:p w14:paraId="48E7C179" w14:textId="77777777" w:rsidR="00E2423F" w:rsidRPr="00E2423F" w:rsidRDefault="00E2423F" w:rsidP="00E24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Sexta. Las situaciones no previstas serán evaluadas por la Dirección del CETPRO, en coordinación con el responsable académico, observando la normativa vigente.</w:t>
      </w:r>
    </w:p>
    <w:p w14:paraId="7DF60B61" w14:textId="77777777" w:rsidR="00E2423F" w:rsidRPr="00E2423F" w:rsidRDefault="00E2423F" w:rsidP="00E2423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</w:pPr>
      <w:r w:rsidRPr="00E2423F"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  <w:t>X. FLUJOGRAMA DEL PROCEDIMIENTO</w:t>
      </w:r>
    </w:p>
    <w:p w14:paraId="631F92EE" w14:textId="77777777" w:rsidR="00E2423F" w:rsidRPr="00E2423F" w:rsidRDefault="00E2423F" w:rsidP="00E24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1. Planificación de las EFSRT</w:t>
      </w:r>
    </w:p>
    <w:p w14:paraId="4D5496B1" w14:textId="77777777" w:rsidR="00E2423F" w:rsidRPr="00E2423F" w:rsidRDefault="00E2423F" w:rsidP="00E24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Plan de trabajo, competencias, horas y cronograma</w:t>
      </w:r>
    </w:p>
    <w:p w14:paraId="4125E329" w14:textId="77777777" w:rsidR="00E2423F" w:rsidRPr="00E2423F" w:rsidRDefault="00E2423F" w:rsidP="00E24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2. Solicitud y registro del estudiante</w:t>
      </w:r>
    </w:p>
    <w:p w14:paraId="65887415" w14:textId="77777777" w:rsidR="00E2423F" w:rsidRPr="00E2423F" w:rsidRDefault="00E2423F" w:rsidP="00E24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lastRenderedPageBreak/>
        <w:t>3. Asignación y autorización del espacio formativo</w:t>
      </w:r>
    </w:p>
    <w:p w14:paraId="3EDA41D0" w14:textId="77777777" w:rsidR="00E2423F" w:rsidRPr="00E2423F" w:rsidRDefault="00E2423F" w:rsidP="00E24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En el CETPRO</w:t>
      </w:r>
    </w:p>
    <w:p w14:paraId="561BAFE3" w14:textId="77777777" w:rsidR="00E2423F" w:rsidRPr="00E2423F" w:rsidRDefault="00E2423F" w:rsidP="00E242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Proyecto o actividad institucional</w:t>
      </w:r>
    </w:p>
    <w:p w14:paraId="7F3783CF" w14:textId="77777777" w:rsidR="00E2423F" w:rsidRPr="00E2423F" w:rsidRDefault="00E2423F" w:rsidP="00E24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En centro laboral</w:t>
      </w:r>
    </w:p>
    <w:p w14:paraId="0FC88F11" w14:textId="77777777" w:rsidR="00E2423F" w:rsidRPr="00E2423F" w:rsidRDefault="00E2423F" w:rsidP="00E242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Empresa u organización</w:t>
      </w:r>
    </w:p>
    <w:p w14:paraId="1C254430" w14:textId="77777777" w:rsidR="00E2423F" w:rsidRPr="00E2423F" w:rsidRDefault="00E2423F" w:rsidP="00E24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4. Ejecución, monitoreo y acompañamiento</w:t>
      </w:r>
    </w:p>
    <w:p w14:paraId="5CB5A413" w14:textId="77777777" w:rsidR="00E2423F" w:rsidRPr="00E2423F" w:rsidRDefault="00E2423F" w:rsidP="00E24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5. Evaluación de competencias</w:t>
      </w:r>
    </w:p>
    <w:p w14:paraId="3F646769" w14:textId="77777777" w:rsidR="00E2423F" w:rsidRPr="00E2423F" w:rsidRDefault="00E2423F" w:rsidP="00E24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Calificación mínima aprobatoria: 13</w:t>
      </w:r>
    </w:p>
    <w:p w14:paraId="09E00050" w14:textId="77777777" w:rsidR="00E2423F" w:rsidRPr="00E2423F" w:rsidRDefault="00E2423F" w:rsidP="00E24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6. Informe, acreditación y registro</w:t>
      </w:r>
    </w:p>
    <w:p w14:paraId="7178B661" w14:textId="77777777" w:rsidR="00E2423F" w:rsidRPr="00E2423F" w:rsidRDefault="00E2423F" w:rsidP="00E24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Cierre del procedimiento y archivo</w:t>
      </w:r>
    </w:p>
    <w:p w14:paraId="3EF9A5B8" w14:textId="77777777" w:rsidR="00E2423F" w:rsidRPr="00E2423F" w:rsidRDefault="00E2423F" w:rsidP="00E2423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</w:pPr>
      <w:r w:rsidRPr="00E2423F"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  <w:t>XI. CONSIDERACIONES PARA SU APROBACIÓN INSTITUCIONAL</w:t>
      </w:r>
    </w:p>
    <w:p w14:paraId="0A574EB3" w14:textId="77777777" w:rsidR="00E2423F" w:rsidRPr="00E2423F" w:rsidRDefault="00E2423F" w:rsidP="00E24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Este documento constituye una propuesta de procedimiento interno sustentada en la RVM </w:t>
      </w:r>
      <w:proofErr w:type="spellStart"/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N.°</w:t>
      </w:r>
      <w:proofErr w:type="spellEnd"/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188-2020-MINEDU. Antes de aprobarlo, el CETPRO deberá adecuarlo a su Reglamento Institucional, organización académica, programas autorizados y planes de estudios vigentes, considerando también las modificaciones normativas posteriores que resulten aplicables.</w:t>
      </w:r>
    </w:p>
    <w:p w14:paraId="5272EE1C" w14:textId="77777777" w:rsidR="00E2423F" w:rsidRPr="00E2423F" w:rsidRDefault="00E2423F" w:rsidP="00E24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Referencias oficiales para consulta:</w:t>
      </w:r>
    </w:p>
    <w:p w14:paraId="1E259425" w14:textId="77777777" w:rsidR="00E2423F" w:rsidRPr="00E2423F" w:rsidRDefault="00E2423F" w:rsidP="00E2423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RVM </w:t>
      </w:r>
      <w:proofErr w:type="spellStart"/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N.°</w:t>
      </w:r>
      <w:proofErr w:type="spellEnd"/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188-2020-MINEDU y fe de erratas.</w:t>
      </w:r>
    </w:p>
    <w:p w14:paraId="22B11F78" w14:textId="77777777" w:rsidR="00E2423F" w:rsidRPr="00E2423F" w:rsidRDefault="00E2423F" w:rsidP="00E2423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Guía de preguntas frecuentes para CETPRO – MINEDU.</w:t>
      </w:r>
    </w:p>
    <w:p w14:paraId="0010F1C6" w14:textId="77777777" w:rsidR="00E2423F" w:rsidRPr="00E2423F" w:rsidRDefault="00E2423F" w:rsidP="00E2423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Anexos académicos para CETPRO – MINEDU.</w:t>
      </w:r>
    </w:p>
    <w:p w14:paraId="2517EEBB" w14:textId="77777777" w:rsidR="00E2423F" w:rsidRPr="00E2423F" w:rsidRDefault="00E2423F" w:rsidP="00E24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2423F">
        <w:rPr>
          <w:rFonts w:ascii="Times New Roman" w:eastAsia="Times New Roman" w:hAnsi="Times New Roman" w:cs="Times New Roman"/>
          <w:sz w:val="24"/>
          <w:szCs w:val="24"/>
          <w:lang w:eastAsia="es-PE"/>
        </w:rPr>
        <w:t>Recomendación institucional: Para que estos procedimientos puedan aplicarse de manera uniforme y verificable en un CETPRO, conviene complementarlos con los diez formatos indicados, especialmente el Plan de EFSRT, la ficha de monitoreo, la rúbrica de evaluación, el acta de resultados y la constancia de cumplimiento. Así se contará con evidencias del proceso formativo desde su autorización hasta su acreditación.</w:t>
      </w:r>
    </w:p>
    <w:p w14:paraId="411110EE" w14:textId="5C1002C6" w:rsidR="001010B4" w:rsidRDefault="001010B4"/>
    <w:p w14:paraId="6D474D67" w14:textId="637162B3" w:rsidR="00336217" w:rsidRDefault="00336217"/>
    <w:bookmarkEnd w:id="0"/>
    <w:p w14:paraId="5CA03EFC" w14:textId="77777777" w:rsidR="003F5EDC" w:rsidRDefault="003F5EDC"/>
    <w:sectPr w:rsidR="003F5ED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35622"/>
    <w:multiLevelType w:val="multilevel"/>
    <w:tmpl w:val="48843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2C2F69"/>
    <w:multiLevelType w:val="multilevel"/>
    <w:tmpl w:val="0C3E0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3E4A44"/>
    <w:multiLevelType w:val="multilevel"/>
    <w:tmpl w:val="97FADE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7623CA"/>
    <w:multiLevelType w:val="multilevel"/>
    <w:tmpl w:val="74B02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C74412"/>
    <w:multiLevelType w:val="multilevel"/>
    <w:tmpl w:val="6D7A6E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0B7FF8"/>
    <w:multiLevelType w:val="multilevel"/>
    <w:tmpl w:val="62024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D01D6D"/>
    <w:multiLevelType w:val="multilevel"/>
    <w:tmpl w:val="09C046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C140249"/>
    <w:multiLevelType w:val="multilevel"/>
    <w:tmpl w:val="B7D89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55B672E"/>
    <w:multiLevelType w:val="multilevel"/>
    <w:tmpl w:val="30DCC2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4090B7D"/>
    <w:multiLevelType w:val="multilevel"/>
    <w:tmpl w:val="FDAEA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C653FA2"/>
    <w:multiLevelType w:val="multilevel"/>
    <w:tmpl w:val="E4EE22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12D2B4A"/>
    <w:multiLevelType w:val="multilevel"/>
    <w:tmpl w:val="D9D8B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E1D6F25"/>
    <w:multiLevelType w:val="multilevel"/>
    <w:tmpl w:val="377AC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5"/>
  </w:num>
  <w:num w:numId="3">
    <w:abstractNumId w:val="9"/>
  </w:num>
  <w:num w:numId="4">
    <w:abstractNumId w:val="3"/>
  </w:num>
  <w:num w:numId="5">
    <w:abstractNumId w:val="4"/>
  </w:num>
  <w:num w:numId="6">
    <w:abstractNumId w:val="7"/>
  </w:num>
  <w:num w:numId="7">
    <w:abstractNumId w:val="10"/>
  </w:num>
  <w:num w:numId="8">
    <w:abstractNumId w:val="6"/>
  </w:num>
  <w:num w:numId="9">
    <w:abstractNumId w:val="8"/>
  </w:num>
  <w:num w:numId="10">
    <w:abstractNumId w:val="1"/>
  </w:num>
  <w:num w:numId="11">
    <w:abstractNumId w:val="0"/>
  </w:num>
  <w:num w:numId="12">
    <w:abstractNumId w:val="2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23F"/>
    <w:rsid w:val="001010B4"/>
    <w:rsid w:val="00336217"/>
    <w:rsid w:val="003F5EDC"/>
    <w:rsid w:val="00433456"/>
    <w:rsid w:val="00551B1A"/>
    <w:rsid w:val="00970D2B"/>
    <w:rsid w:val="00E24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DF0665E"/>
  <w15:chartTrackingRefBased/>
  <w15:docId w15:val="{74171315-5E63-4EE7-934B-6CDF710BB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43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84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08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27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359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901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2652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7562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8587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6114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50282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50797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76867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96663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38160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64795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37577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025453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771750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838522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044186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631557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222138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940748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21956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61882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64325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293627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56127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052338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506759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710345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769915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539104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389753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8902966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8968116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901494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850876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331459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61492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448876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212317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404567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67467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543357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586264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21851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206489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366878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07234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681562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409341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205945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62271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0703050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993221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251483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462431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794928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965943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862947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422227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873954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544163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879737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5564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145761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456377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473085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97913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608616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176619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658679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731935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1438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097802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746578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232444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789691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071798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903037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592874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243653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36601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031811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265845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740549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017862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831546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59056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350234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571414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518333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698211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464984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802362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925181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322152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520283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788628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099354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733395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067084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885476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360589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016467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832395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085432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020590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518028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899000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875806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752587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376434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181730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462774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766596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663689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651971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616356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843089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787296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842955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588151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006454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224191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420075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081118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779427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368704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227101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596393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301365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559567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902482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661127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8945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534736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705882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55315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852737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073532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775987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57183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507013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954393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528358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51635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418364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772414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1123183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108830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407211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58395082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855262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932342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641709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088169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959069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886269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760625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163674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815678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290723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831548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627216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649717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519264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05541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347128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7974937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583111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824195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9675902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620087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9808436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881225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450713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19236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563088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867064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368522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25963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924076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962316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576998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8</Pages>
  <Words>2650</Words>
  <Characters>14580</Characters>
  <Application>Microsoft Office Word</Application>
  <DocSecurity>0</DocSecurity>
  <Lines>121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</dc:creator>
  <cp:keywords/>
  <dc:description/>
  <cp:lastModifiedBy>Elizabeth</cp:lastModifiedBy>
  <cp:revision>2</cp:revision>
  <dcterms:created xsi:type="dcterms:W3CDTF">2026-10-08T15:23:00Z</dcterms:created>
  <dcterms:modified xsi:type="dcterms:W3CDTF">2026-10-08T17:45:00Z</dcterms:modified>
</cp:coreProperties>
</file>